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default" w:ascii="Times New Roman" w:hAnsi="Times New Roman" w:cs="Times New Roman"/>
          <w:b/>
          <w:bCs/>
          <w:sz w:val="24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1"/>
          <w:lang w:val="en-US" w:eastAsia="zh-CN"/>
        </w:rPr>
        <w:t xml:space="preserve">附件 </w:t>
      </w:r>
      <w:r>
        <w:rPr>
          <w:rFonts w:hint="eastAsia" w:ascii="Times New Roman" w:hAnsi="Times New Roman" w:cs="Times New Roman"/>
          <w:b/>
          <w:bCs/>
          <w:sz w:val="24"/>
          <w:szCs w:val="21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24"/>
          <w:lang w:val="en-US" w:eastAsia="zh-CN"/>
        </w:rPr>
        <w:t>昭通卫生职业学院楼宇命名征集表</w:t>
      </w:r>
    </w:p>
    <w:tbl>
      <w:tblPr>
        <w:tblStyle w:val="4"/>
        <w:tblW w:w="9691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653"/>
        <w:gridCol w:w="1273"/>
        <w:gridCol w:w="674"/>
        <w:gridCol w:w="785"/>
        <w:gridCol w:w="454"/>
        <w:gridCol w:w="1294"/>
        <w:gridCol w:w="1761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人员类别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所属系部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/部门</w:t>
            </w:r>
          </w:p>
        </w:tc>
        <w:tc>
          <w:tcPr>
            <w:tcW w:w="2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4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专业及班级</w:t>
            </w:r>
          </w:p>
        </w:tc>
        <w:tc>
          <w:tcPr>
            <w:tcW w:w="20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命名楼宇现名称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拟命名名称</w:t>
            </w:r>
          </w:p>
        </w:tc>
        <w:tc>
          <w:tcPr>
            <w:tcW w:w="552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拟命名含义及相关释义（50字以上，可单独另附页）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济世楼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仁爱楼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厚德楼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明德苑①②③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新教学楼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学生公寓①栋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学生公寓②栋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学生公寓③栋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行政楼</w:t>
            </w:r>
          </w:p>
        </w:tc>
        <w:tc>
          <w:tcPr>
            <w:tcW w:w="145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</w:pP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注：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人员类别填在校师生/校友/社会人士；在校师生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需填写“所属系部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/部门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”“专业及班级”，校友和社会各界人士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须附真实姓名及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联系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18"/>
          <w:lang w:val="en-US" w:eastAsia="zh-CN"/>
        </w:rPr>
        <w:t>电话。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